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FC501" w14:textId="77777777" w:rsidR="0083053C" w:rsidRPr="0083053C" w:rsidRDefault="0083053C" w:rsidP="0083053C">
      <w:pPr>
        <w:pStyle w:val="a3"/>
        <w:shd w:val="clear" w:color="auto" w:fill="FFFFFF"/>
        <w:spacing w:before="0" w:beforeAutospacing="0" w:after="0" w:afterAutospacing="0"/>
        <w:jc w:val="center"/>
        <w:rPr>
          <w:color w:val="181818"/>
        </w:rPr>
      </w:pPr>
      <w:bookmarkStart w:id="0" w:name="_GoBack"/>
      <w:bookmarkEnd w:id="0"/>
      <w:r w:rsidRPr="0083053C">
        <w:rPr>
          <w:b/>
          <w:bCs/>
          <w:color w:val="000000"/>
        </w:rPr>
        <w:t>Консультация для родителей "Тревожные дети"</w:t>
      </w:r>
    </w:p>
    <w:p w14:paraId="43FC79FA" w14:textId="06479C06" w:rsidR="0083053C" w:rsidRPr="0083053C" w:rsidRDefault="0083053C" w:rsidP="0083053C">
      <w:pPr>
        <w:pStyle w:val="a3"/>
        <w:shd w:val="clear" w:color="auto" w:fill="FFFFFF"/>
        <w:spacing w:before="0" w:beforeAutospacing="0" w:after="0" w:afterAutospacing="0"/>
        <w:rPr>
          <w:color w:val="181818"/>
        </w:rPr>
      </w:pPr>
      <w:r w:rsidRPr="0083053C">
        <w:rPr>
          <w:color w:val="000000"/>
        </w:rPr>
        <w:t>.</w:t>
      </w:r>
    </w:p>
    <w:p w14:paraId="47E048F5"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b/>
          <w:bCs/>
          <w:color w:val="000000"/>
        </w:rPr>
        <w:t>Что такое тревожность?</w:t>
      </w:r>
    </w:p>
    <w:p w14:paraId="025BB061"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Тревожность – это индивидуальная психологическая особенность, заключающаяся в повышенной склонности испытывать беспокойство в самых различных жизненных ситуациях, в том числе и тогда, когда повода для беспокойства нет.</w:t>
      </w:r>
    </w:p>
    <w:p w14:paraId="128A36C2"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u w:val="single"/>
        </w:rPr>
        <w:t>Следует отличать тревогу от тревожности.</w:t>
      </w:r>
    </w:p>
    <w:p w14:paraId="5B6368D3"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Если тревога - это эпизодические проявления беспокойства, волнения ребенка, то тревожность является устойчивым состоянием. Тревожность не связана с какой-либо определенной ситуацией и проявляется почти всегда. Это состояние сопутствует человеку в любом виде деятельности. Когда же человек боится чего-то конкретного, мы говорим о проявлении страха. Например, страх темноты, страх высоты, страх замкнутого пространства.</w:t>
      </w:r>
    </w:p>
    <w:p w14:paraId="0FB947EA"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u w:val="single"/>
        </w:rPr>
        <w:t>Откуда берутся тревожные дети?</w:t>
      </w:r>
    </w:p>
    <w:p w14:paraId="520886A4"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Современная эпоха, насыщенная социально-экономическими преобразованиями, создала условия для увеличения тревоги и волнений. Как известно, тревогу и волнения на эмоциональном и мыслительном уровне взрослые передают своим детям. В стране выросло число семей, неблагополучных в экономическом, психологическом, педагогическом аспектах. Сегодня существует тенденция роста неполных семей и семей с одним ребенком. При этом замечено, что наиболее подвержены развитию тревожности единственные дети в семье, которые становятся центром родительских забот и тревог. В семьях, где присутствует эмоциональное напряжение, также создаются условия для развития тревожности у ребенка. Дети старшего дошкольного возраста очень чувствительны к конфликтным отношениям родителей.</w:t>
      </w:r>
    </w:p>
    <w:p w14:paraId="2C2228FB"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u w:val="single"/>
        </w:rPr>
        <w:t>Причины развития тревожности у детей:</w:t>
      </w:r>
    </w:p>
    <w:p w14:paraId="358AF223"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отсутствие у детей ощущения физической безопасности;</w:t>
      </w:r>
    </w:p>
    <w:p w14:paraId="2E77F119"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отвержение и враждебность, демонстрируемые взрослыми;</w:t>
      </w:r>
    </w:p>
    <w:p w14:paraId="4A691164"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ребенок, как зеркало, отражает родительские тревоги;</w:t>
      </w:r>
    </w:p>
    <w:p w14:paraId="3BCD03D8"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к ребенку предъявляются завышенные требования;</w:t>
      </w:r>
    </w:p>
    <w:p w14:paraId="43193921"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авторитарный стиль общения взрослого с ребенком;</w:t>
      </w:r>
    </w:p>
    <w:p w14:paraId="39B181A7"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негибкая, догматическая система воспитания;</w:t>
      </w:r>
    </w:p>
    <w:p w14:paraId="69C7B543"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xml:space="preserve">- неблагоприятные </w:t>
      </w:r>
      <w:proofErr w:type="spellStart"/>
      <w:r w:rsidRPr="0083053C">
        <w:rPr>
          <w:color w:val="000000"/>
        </w:rPr>
        <w:t>микросоциальные</w:t>
      </w:r>
      <w:proofErr w:type="spellEnd"/>
      <w:r w:rsidRPr="0083053C">
        <w:rPr>
          <w:color w:val="000000"/>
        </w:rPr>
        <w:t xml:space="preserve"> и бытовые условия;</w:t>
      </w:r>
    </w:p>
    <w:p w14:paraId="2D81C420"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rPr>
        <w:t>- противоречия между высокими притязаниями, вызванными захваливанием и реальными возможностями детей.</w:t>
      </w:r>
    </w:p>
    <w:p w14:paraId="664DD1F8"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u w:val="single"/>
        </w:rPr>
        <w:t>Признаки тревожности:</w:t>
      </w:r>
    </w:p>
    <w:p w14:paraId="527D08D6"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Не может долго работать, не уставая.</w:t>
      </w:r>
    </w:p>
    <w:p w14:paraId="21C8C93E"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Ему трудно сосредоточиться на чем-то.</w:t>
      </w:r>
    </w:p>
    <w:p w14:paraId="2EDD1EA6"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Любое задание вызывает излишнее беспокойство.</w:t>
      </w:r>
    </w:p>
    <w:p w14:paraId="73ED98F3"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Во время выполнения заданий очень напряжен, скован.</w:t>
      </w:r>
    </w:p>
    <w:p w14:paraId="7D118986"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Смущается чаще других.</w:t>
      </w:r>
    </w:p>
    <w:p w14:paraId="24D5E593"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Часто говорит о напряженных ситуациях.</w:t>
      </w:r>
    </w:p>
    <w:p w14:paraId="3CD4F0AD"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Как правило, краснеет в незнакомой обстановке.</w:t>
      </w:r>
    </w:p>
    <w:p w14:paraId="5021E022"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Жалуется, что ему снятся страшные сны.</w:t>
      </w:r>
    </w:p>
    <w:p w14:paraId="3EA05689"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Руки у него обычно холодные и влажные.</w:t>
      </w:r>
    </w:p>
    <w:p w14:paraId="2824ABF9"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У него нередко бывает расстройство стула.</w:t>
      </w:r>
    </w:p>
    <w:p w14:paraId="21E64002"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Сильно потеет, когда волнуется.</w:t>
      </w:r>
    </w:p>
    <w:p w14:paraId="19324A52"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Не обладает хорошим аппетитом.</w:t>
      </w:r>
    </w:p>
    <w:p w14:paraId="3959EB1B"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Спит беспокойно, засыпает с трудом.</w:t>
      </w:r>
    </w:p>
    <w:p w14:paraId="499D30F1"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Пуглив, многое вызывает у него страх.</w:t>
      </w:r>
    </w:p>
    <w:p w14:paraId="2E6B67FE"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Обычно беспокоен, легко расстраивается.</w:t>
      </w:r>
    </w:p>
    <w:p w14:paraId="698137F7"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Часто не может сдержать слезы.</w:t>
      </w:r>
    </w:p>
    <w:p w14:paraId="1D4CDD84"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Плохо переносит ожидание.</w:t>
      </w:r>
    </w:p>
    <w:p w14:paraId="28DAE22D"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lastRenderedPageBreak/>
        <w:t>Не любит браться за новое дело.</w:t>
      </w:r>
    </w:p>
    <w:p w14:paraId="7023AE4A"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Не уверен в себе, в своих силах.</w:t>
      </w:r>
    </w:p>
    <w:p w14:paraId="23E233D6" w14:textId="77777777" w:rsidR="0083053C" w:rsidRPr="0083053C" w:rsidRDefault="0083053C" w:rsidP="0083053C">
      <w:pPr>
        <w:pStyle w:val="a3"/>
        <w:numPr>
          <w:ilvl w:val="0"/>
          <w:numId w:val="2"/>
        </w:numPr>
        <w:shd w:val="clear" w:color="auto" w:fill="FFFFFF"/>
        <w:spacing w:before="0" w:beforeAutospacing="0" w:after="0" w:afterAutospacing="0"/>
        <w:jc w:val="both"/>
        <w:rPr>
          <w:color w:val="181818"/>
        </w:rPr>
      </w:pPr>
      <w:r w:rsidRPr="0083053C">
        <w:rPr>
          <w:color w:val="000000"/>
        </w:rPr>
        <w:t>Боится сталкиваться с трудностями.</w:t>
      </w:r>
    </w:p>
    <w:p w14:paraId="37EB6266"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000000"/>
          <w:u w:val="single"/>
        </w:rPr>
        <w:t>Критерии определения тревожности у ребенка:</w:t>
      </w:r>
    </w:p>
    <w:p w14:paraId="5C2AABBC" w14:textId="77777777" w:rsidR="0083053C" w:rsidRPr="0083053C" w:rsidRDefault="0083053C" w:rsidP="0083053C">
      <w:pPr>
        <w:pStyle w:val="a3"/>
        <w:numPr>
          <w:ilvl w:val="0"/>
          <w:numId w:val="3"/>
        </w:numPr>
        <w:shd w:val="clear" w:color="auto" w:fill="FFFFFF"/>
        <w:spacing w:before="0" w:beforeAutospacing="0" w:after="0" w:afterAutospacing="0"/>
        <w:jc w:val="both"/>
        <w:rPr>
          <w:color w:val="181818"/>
        </w:rPr>
      </w:pPr>
      <w:r w:rsidRPr="0083053C">
        <w:rPr>
          <w:color w:val="000000"/>
        </w:rPr>
        <w:t>Постоянное беспокойство.</w:t>
      </w:r>
    </w:p>
    <w:p w14:paraId="6C0B2C7A" w14:textId="77777777" w:rsidR="0083053C" w:rsidRPr="0083053C" w:rsidRDefault="0083053C" w:rsidP="0083053C">
      <w:pPr>
        <w:pStyle w:val="a3"/>
        <w:numPr>
          <w:ilvl w:val="0"/>
          <w:numId w:val="3"/>
        </w:numPr>
        <w:shd w:val="clear" w:color="auto" w:fill="FFFFFF"/>
        <w:spacing w:before="0" w:beforeAutospacing="0" w:after="0" w:afterAutospacing="0"/>
        <w:jc w:val="both"/>
        <w:rPr>
          <w:color w:val="181818"/>
        </w:rPr>
      </w:pPr>
      <w:r w:rsidRPr="0083053C">
        <w:rPr>
          <w:color w:val="000000"/>
        </w:rPr>
        <w:t>Трудность, иногда невозможность сконцентрироваться на чем-либо.</w:t>
      </w:r>
    </w:p>
    <w:p w14:paraId="03B634B7" w14:textId="77777777" w:rsidR="0083053C" w:rsidRPr="0083053C" w:rsidRDefault="0083053C" w:rsidP="0083053C">
      <w:pPr>
        <w:pStyle w:val="a3"/>
        <w:numPr>
          <w:ilvl w:val="0"/>
          <w:numId w:val="3"/>
        </w:numPr>
        <w:shd w:val="clear" w:color="auto" w:fill="FFFFFF"/>
        <w:spacing w:before="0" w:beforeAutospacing="0" w:after="0" w:afterAutospacing="0"/>
        <w:jc w:val="both"/>
        <w:rPr>
          <w:color w:val="181818"/>
        </w:rPr>
      </w:pPr>
      <w:r w:rsidRPr="0083053C">
        <w:rPr>
          <w:color w:val="000000"/>
        </w:rPr>
        <w:t>Мышечное напряжение (например, в области лица, шеи).</w:t>
      </w:r>
    </w:p>
    <w:p w14:paraId="001115A5" w14:textId="77777777" w:rsidR="0083053C" w:rsidRPr="0083053C" w:rsidRDefault="0083053C" w:rsidP="0083053C">
      <w:pPr>
        <w:pStyle w:val="a3"/>
        <w:numPr>
          <w:ilvl w:val="0"/>
          <w:numId w:val="3"/>
        </w:numPr>
        <w:shd w:val="clear" w:color="auto" w:fill="FFFFFF"/>
        <w:spacing w:before="0" w:beforeAutospacing="0" w:after="0" w:afterAutospacing="0"/>
        <w:jc w:val="both"/>
        <w:rPr>
          <w:color w:val="181818"/>
        </w:rPr>
      </w:pPr>
      <w:r w:rsidRPr="0083053C">
        <w:rPr>
          <w:color w:val="000000"/>
        </w:rPr>
        <w:t>Раздражительность.</w:t>
      </w:r>
    </w:p>
    <w:p w14:paraId="2A780128" w14:textId="77777777" w:rsidR="0083053C" w:rsidRPr="0083053C" w:rsidRDefault="0083053C" w:rsidP="0083053C">
      <w:pPr>
        <w:pStyle w:val="a3"/>
        <w:numPr>
          <w:ilvl w:val="0"/>
          <w:numId w:val="3"/>
        </w:numPr>
        <w:shd w:val="clear" w:color="auto" w:fill="FFFFFF"/>
        <w:spacing w:before="0" w:beforeAutospacing="0" w:after="0" w:afterAutospacing="0"/>
        <w:jc w:val="both"/>
        <w:rPr>
          <w:color w:val="181818"/>
        </w:rPr>
      </w:pPr>
      <w:r w:rsidRPr="0083053C">
        <w:rPr>
          <w:color w:val="000000"/>
        </w:rPr>
        <w:t>Нарушения сна.</w:t>
      </w:r>
    </w:p>
    <w:p w14:paraId="58D1276F" w14:textId="77777777" w:rsidR="0083053C" w:rsidRPr="0083053C" w:rsidRDefault="0083053C" w:rsidP="0083053C">
      <w:pPr>
        <w:pStyle w:val="a3"/>
        <w:numPr>
          <w:ilvl w:val="0"/>
          <w:numId w:val="3"/>
        </w:numPr>
        <w:shd w:val="clear" w:color="auto" w:fill="FFFFFF"/>
        <w:spacing w:before="0" w:beforeAutospacing="0" w:after="0" w:afterAutospacing="0"/>
        <w:jc w:val="both"/>
        <w:rPr>
          <w:color w:val="181818"/>
        </w:rPr>
      </w:pPr>
      <w:r w:rsidRPr="0083053C">
        <w:rPr>
          <w:color w:val="000000"/>
        </w:rPr>
        <w:t>Можно предположить, что ребенок тревожен, если хотя бы один из критериев, перечисленных выше, постоянно проявляется в его поведении</w:t>
      </w:r>
    </w:p>
    <w:p w14:paraId="6AE2B4DF"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b/>
          <w:bCs/>
          <w:color w:val="000000"/>
        </w:rPr>
        <w:t>Как помочь ребенку преодолеть тревожность</w:t>
      </w:r>
    </w:p>
    <w:p w14:paraId="1641D044"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color w:val="111111"/>
        </w:rP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14:paraId="75DF80EA" w14:textId="39AC86EE"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 xml:space="preserve"> 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w:t>
      </w:r>
      <w:proofErr w:type="spellStart"/>
      <w:r w:rsidRPr="0083053C">
        <w:rPr>
          <w:color w:val="111111"/>
        </w:rPr>
        <w:t>Т.о</w:t>
      </w:r>
      <w:proofErr w:type="spellEnd"/>
      <w:r w:rsidRPr="0083053C">
        <w:rPr>
          <w:color w:val="111111"/>
        </w:rPr>
        <w:t>. вы покажете, как можно решить тревожащую ситуацию.</w:t>
      </w:r>
    </w:p>
    <w:p w14:paraId="1A618466" w14:textId="45B7C9B0"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14:paraId="2A210C68" w14:textId="0BDA5192"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14:paraId="50E5B2F8" w14:textId="45E8ECF3"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14:paraId="170FAEFC" w14:textId="5DDD2F64"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Заранее готовьте тревожного ребенка к жизненным переменам и важным событиям – оговаривайте то, что будет происходить.</w:t>
      </w:r>
    </w:p>
    <w:p w14:paraId="4FB8B9AF" w14:textId="6F21F6C7"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Не пытайтесь повысить работоспособность такого ребенка, описывая предстоящие трудности в черных красках. Например, подчеркивая, какая серьезная контрольная его ждет.</w:t>
      </w:r>
    </w:p>
    <w:p w14:paraId="7CB85AFE" w14:textId="137B73A0"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Делиться своей тревогой с ребенком лучше в прошедшем времени: «Сначала я боялась того-то ..., но потом произошло то-то и мне удалось ...»</w:t>
      </w:r>
    </w:p>
    <w:p w14:paraId="4787BC1B" w14:textId="396AB9E1"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
    <w:p w14:paraId="3D483F23" w14:textId="4C80C890"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Важно научить ребенка ставить перед собой небольшие конкретные цели и достигать их.</w:t>
      </w:r>
    </w:p>
    <w:p w14:paraId="17AAE7B3" w14:textId="3161DA75"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Сравнивайте результаты ребенка только с его же предыдущими достижениями/неудачами.</w:t>
      </w:r>
    </w:p>
    <w:p w14:paraId="12878A88" w14:textId="2450C832"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Учите ребенка (и учитесь сами) расслабляться (дыхательные упражнения, мысли о хорошем, счет и т.д.) и адекватно выражать негативные эмоции.</w:t>
      </w:r>
    </w:p>
    <w:p w14:paraId="74DA4856" w14:textId="6E801B15" w:rsidR="0083053C" w:rsidRPr="0083053C" w:rsidRDefault="0083053C" w:rsidP="0083053C">
      <w:pPr>
        <w:pStyle w:val="a3"/>
        <w:shd w:val="clear" w:color="auto" w:fill="FFFFFF"/>
        <w:spacing w:before="0" w:beforeAutospacing="0" w:after="0" w:afterAutospacing="0"/>
        <w:jc w:val="both"/>
        <w:rPr>
          <w:color w:val="181818"/>
        </w:rPr>
      </w:pPr>
      <w:r>
        <w:rPr>
          <w:color w:val="111111"/>
        </w:rPr>
        <w:t xml:space="preserve">- </w:t>
      </w:r>
      <w:r w:rsidRPr="0083053C">
        <w:rPr>
          <w:color w:val="111111"/>
        </w:rPr>
        <w:t>Помочь ребенку преодолеть чувство тревоги можно с помощью объятий, поцелуев, поглаживания по голове, т.е. телесного контакта.</w:t>
      </w:r>
    </w:p>
    <w:p w14:paraId="75160FA3" w14:textId="4F8E1266" w:rsidR="0083053C" w:rsidRPr="0083053C" w:rsidRDefault="0083053C" w:rsidP="0083053C">
      <w:pPr>
        <w:pStyle w:val="a3"/>
        <w:shd w:val="clear" w:color="auto" w:fill="FFFFFF"/>
        <w:spacing w:before="0" w:beforeAutospacing="0" w:after="0" w:afterAutospacing="0"/>
        <w:jc w:val="both"/>
        <w:rPr>
          <w:color w:val="181818"/>
        </w:rPr>
      </w:pPr>
      <w:r>
        <w:rPr>
          <w:color w:val="111111"/>
        </w:rPr>
        <w:t>-</w:t>
      </w:r>
      <w:r w:rsidRPr="0083053C">
        <w:rPr>
          <w:color w:val="111111"/>
        </w:rPr>
        <w:t> У оптимистичных родителей – оптимистичные дети, а оптимизм – защита от тревожности. </w:t>
      </w:r>
    </w:p>
    <w:p w14:paraId="6A62DEEB" w14:textId="77777777" w:rsidR="0083053C" w:rsidRPr="0083053C" w:rsidRDefault="0083053C" w:rsidP="0083053C">
      <w:pPr>
        <w:pStyle w:val="a3"/>
        <w:shd w:val="clear" w:color="auto" w:fill="FFFFFF"/>
        <w:spacing w:before="0" w:beforeAutospacing="0" w:after="0" w:afterAutospacing="0"/>
        <w:jc w:val="both"/>
        <w:rPr>
          <w:color w:val="181818"/>
        </w:rPr>
      </w:pPr>
      <w:r w:rsidRPr="0083053C">
        <w:rPr>
          <w:b/>
          <w:bCs/>
          <w:color w:val="000000"/>
        </w:rPr>
        <w:lastRenderedPageBreak/>
        <w:t>ПРОФИЛАКТИКА ТРЕВОЖНОСТИ</w:t>
      </w:r>
    </w:p>
    <w:p w14:paraId="6E0EBD34" w14:textId="77777777" w:rsidR="0083053C" w:rsidRPr="0083053C" w:rsidRDefault="0083053C" w:rsidP="0083053C">
      <w:pPr>
        <w:pStyle w:val="a3"/>
        <w:shd w:val="clear" w:color="auto" w:fill="FFFFFF"/>
        <w:spacing w:before="0" w:beforeAutospacing="0" w:after="0" w:afterAutospacing="0"/>
        <w:rPr>
          <w:color w:val="181818"/>
        </w:rPr>
      </w:pPr>
      <w:r w:rsidRPr="0083053C">
        <w:rPr>
          <w:color w:val="000000"/>
        </w:rPr>
        <w:t>1. Общаясь с ребенком, не подрывайте авторитет других значимых для него людей (воспитателей, бабушки).</w:t>
      </w:r>
    </w:p>
    <w:p w14:paraId="467D59F1" w14:textId="77777777" w:rsidR="0083053C" w:rsidRPr="0083053C" w:rsidRDefault="0083053C" w:rsidP="0083053C">
      <w:pPr>
        <w:pStyle w:val="a3"/>
        <w:shd w:val="clear" w:color="auto" w:fill="FFFFFF"/>
        <w:spacing w:before="0" w:beforeAutospacing="0" w:after="0" w:afterAutospacing="0"/>
        <w:rPr>
          <w:color w:val="181818"/>
        </w:rPr>
      </w:pPr>
      <w:r w:rsidRPr="0083053C">
        <w:rPr>
          <w:color w:val="000000"/>
        </w:rPr>
        <w:t>2. Будьте последовательны в своих действиях, не запрещайте ребенку без всяких причин то, что вы разрешали раньше.</w:t>
      </w:r>
    </w:p>
    <w:p w14:paraId="51F05BAD" w14:textId="77777777" w:rsidR="0083053C" w:rsidRPr="0083053C" w:rsidRDefault="0083053C" w:rsidP="0083053C">
      <w:pPr>
        <w:pStyle w:val="a3"/>
        <w:shd w:val="clear" w:color="auto" w:fill="FFFFFF"/>
        <w:spacing w:before="0" w:beforeAutospacing="0" w:after="0" w:afterAutospacing="0"/>
        <w:rPr>
          <w:color w:val="181818"/>
        </w:rPr>
      </w:pPr>
      <w:r w:rsidRPr="0083053C">
        <w:rPr>
          <w:color w:val="000000"/>
        </w:rPr>
        <w:t>3. Учитывайте возможности детей, не требуйте от них того, что они не в состоянии выполнить. Если ребенку с трудом дается какое-либо занятие, лишний раз помогите ему, поддержите его, а при достижении даже малейших успехов не забудьте похвалить.</w:t>
      </w:r>
    </w:p>
    <w:p w14:paraId="0CF9CF9F" w14:textId="77777777" w:rsidR="0083053C" w:rsidRPr="0083053C" w:rsidRDefault="0083053C" w:rsidP="0083053C">
      <w:pPr>
        <w:pStyle w:val="a3"/>
        <w:shd w:val="clear" w:color="auto" w:fill="FFFFFF"/>
        <w:spacing w:before="0" w:beforeAutospacing="0" w:after="0" w:afterAutospacing="0"/>
        <w:rPr>
          <w:color w:val="181818"/>
        </w:rPr>
      </w:pPr>
      <w:r w:rsidRPr="0083053C">
        <w:rPr>
          <w:color w:val="000000"/>
        </w:rPr>
        <w:t>4. Доверяйте ребенку, будьте с ним честными и принимайте его таким, какой он есть.</w:t>
      </w:r>
    </w:p>
    <w:p w14:paraId="669EBD15" w14:textId="24519FEC" w:rsidR="0083053C" w:rsidRPr="0083053C" w:rsidRDefault="0083053C" w:rsidP="0083053C">
      <w:pPr>
        <w:pStyle w:val="a3"/>
        <w:shd w:val="clear" w:color="auto" w:fill="FFFFFF"/>
        <w:spacing w:before="0" w:beforeAutospacing="0" w:after="0" w:afterAutospacing="0"/>
        <w:rPr>
          <w:color w:val="181818"/>
        </w:rPr>
      </w:pPr>
      <w:r w:rsidRPr="0083053C">
        <w:rPr>
          <w:color w:val="000000"/>
        </w:rPr>
        <w:t>5. Чаще играйте со своим ребенком, общение и совместные игры с родителями укрепляют его веру в свои силы, возможности, развивают чувство гордости и достоинства.</w:t>
      </w:r>
    </w:p>
    <w:p w14:paraId="4FD8CC4B" w14:textId="77777777" w:rsidR="00217A5E" w:rsidRDefault="00217A5E"/>
    <w:sectPr w:rsidR="00217A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538F5"/>
    <w:multiLevelType w:val="multilevel"/>
    <w:tmpl w:val="B15484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CCD27D5"/>
    <w:multiLevelType w:val="multilevel"/>
    <w:tmpl w:val="8B56D4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34127"/>
    <w:multiLevelType w:val="multilevel"/>
    <w:tmpl w:val="4B84665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A5E"/>
    <w:rsid w:val="00217A5E"/>
    <w:rsid w:val="0083053C"/>
    <w:rsid w:val="00EB0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38D11"/>
  <w15:chartTrackingRefBased/>
  <w15:docId w15:val="{21F705DA-5CFC-42B1-85A3-3D48E93D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05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70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Прохоров</dc:creator>
  <cp:keywords/>
  <dc:description/>
  <cp:lastModifiedBy>User</cp:lastModifiedBy>
  <cp:revision>2</cp:revision>
  <dcterms:created xsi:type="dcterms:W3CDTF">2022-04-19T11:28:00Z</dcterms:created>
  <dcterms:modified xsi:type="dcterms:W3CDTF">2022-04-19T11:28:00Z</dcterms:modified>
</cp:coreProperties>
</file>